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Информация о мероприятиях в сфере повышения правовой грамотности и правосознания граждан, </w:t>
        <w:br/>
        <w:t>планируемых к реализации в первом полугодии 20</w:t>
      </w:r>
      <w:r>
        <w:rPr>
          <w:rFonts w:ascii="Times New Roman" w:hAnsi="Times New Roman"/>
          <w:b/>
          <w:sz w:val="26"/>
          <w:szCs w:val="26"/>
          <w:lang w:val="ru-RU"/>
        </w:rPr>
        <w:t>2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года*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40"/>
        <w:gridCol w:w="3377"/>
        <w:gridCol w:w="1874"/>
        <w:gridCol w:w="2771"/>
        <w:gridCol w:w="2612"/>
        <w:gridCol w:w="3413"/>
      </w:tblGrid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краткое содержание мероприятия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проведения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указанием числа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месяца проведения)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граждан, </w:t>
              <w:br/>
              <w:t>в отношении которых планируется проведение мероприятия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граждан, </w:t>
              <w:br/>
              <w:t xml:space="preserve">в отношении которых планируется проведение мероприятия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том числе</w:t>
              <w:br/>
              <w:t>по категориям граждан)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индивиду-альных предпринимателей и представителей организаций (сельскохозяйственных произ-водителей) по вопросам оказания государственной поддержки, по вопросам подготовки исковых заявле-ний в суд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_DdeLink__1017_2219649768"/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bookmarkEnd w:id="0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 индивидуальные предприниматели, представители сельскохозяйственных товаропроизводителей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Министерстве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40-70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граждан по вопросам предоставления мер государственной поддержки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бесплатной юридической помощи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неопределённая категория граждан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по вопросам соблюдения требований антикорруп-ционного законодательства</w:t>
            </w:r>
            <w:bookmarkStart w:id="1" w:name="_GoBack"/>
            <w:bookmarkEnd w:id="1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Министерства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1</Pages>
  <Words>163</Words>
  <Characters>1229</Characters>
  <CharactersWithSpaces>1352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2019-02-20T11:44:00Z</dcterms:created>
  <dc:creator>Козина Марина Константиновна</dc:creator>
  <dc:description/>
  <dc:language>ru-RU</dc:language>
  <cp:lastModifiedBy/>
  <cp:lastPrinted>2021-01-19T15:48:05Z</cp:lastPrinted>
  <dcterms:modified xsi:type="dcterms:W3CDTF">2021-01-19T15:48:12Z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